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608F" w:rsidRDefault="0081547D" w:rsidP="008154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08F">
        <w:rPr>
          <w:rFonts w:ascii="Times New Roman" w:hAnsi="Times New Roman" w:cs="Times New Roman"/>
          <w:b/>
          <w:sz w:val="28"/>
          <w:szCs w:val="28"/>
          <w:u w:val="single"/>
        </w:rPr>
        <w:t>Краткая информационная справка по реализации имуществ</w:t>
      </w:r>
      <w:proofErr w:type="gramStart"/>
      <w:r w:rsidRPr="00ED608F">
        <w:rPr>
          <w:rFonts w:ascii="Times New Roman" w:hAnsi="Times New Roman" w:cs="Times New Roman"/>
          <w:b/>
          <w:sz w:val="28"/>
          <w:szCs w:val="28"/>
          <w:u w:val="single"/>
        </w:rPr>
        <w:t>а ООО</w:t>
      </w:r>
      <w:proofErr w:type="gramEnd"/>
      <w:r w:rsidRPr="00ED6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«ВЭЛ»</w:t>
      </w:r>
    </w:p>
    <w:p w:rsidR="0081547D" w:rsidRDefault="0081547D" w:rsidP="0081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47D" w:rsidRDefault="0081547D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Имущество, реализуемое на открытых торгах в форме аукциона, является предметом залога по обеспечению обязательств ПАО КБ «Восточный», в настоящий момент ПАО «СОВКОМБАНК».</w:t>
      </w:r>
    </w:p>
    <w:p w:rsidR="0081547D" w:rsidRDefault="0081547D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имущества с привлечением независимого профессионального оценщика не проводилась,  стоимость предмета залога определена конкурсным кредитором/залогодержателем путем проведения внутренней оценки. </w:t>
      </w:r>
    </w:p>
    <w:p w:rsidR="0081547D" w:rsidRDefault="0081547D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 жилых помещений/предмета залога не проводился, сведениями о зарегистрированных лицах, лицах имеющих право на пользование жилым помещением мы не располагаем.</w:t>
      </w:r>
    </w:p>
    <w:p w:rsidR="0081547D" w:rsidRDefault="0081547D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799">
        <w:rPr>
          <w:rFonts w:ascii="Times New Roman" w:hAnsi="Times New Roman" w:cs="Times New Roman"/>
          <w:sz w:val="28"/>
          <w:szCs w:val="28"/>
        </w:rPr>
        <w:t>С высокой долей вероятности, в жилых помещениях проживают граждане, как мы полагаем не имеющие никаких правовых оснований для пользования жилым помещением.</w:t>
      </w:r>
    </w:p>
    <w:p w:rsidR="001C3799" w:rsidRDefault="001C3799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момент проведения торгов, конкурсный управляющий не располагает сведениями о задолженности по коммунальным услугам, взносам на капитальный ремонт, иным эксплуатационным платежам, при этом требования о включении в реестр от лица кредиторов по данным обязательствам не поступало.</w:t>
      </w:r>
    </w:p>
    <w:p w:rsidR="001C3799" w:rsidRDefault="001C3799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же по состоянию на 25 февраля 2022 года нет данных и требований о задолженности по текущим платежам.</w:t>
      </w:r>
    </w:p>
    <w:p w:rsidR="001C3799" w:rsidRDefault="001C3799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распоряжении конкурсного управляющего, отсутствуют какие – либо документы в отношении реализуемых жилых помещений, экспликации, поэтажные планы, данные БТИ.</w:t>
      </w:r>
    </w:p>
    <w:p w:rsidR="001C3799" w:rsidRDefault="001C3799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Обращаем внимание, что участники торгов вправе самостоятельно запросить информацию из ЕГРН, в том числе информацию о планировках и расположении квартир </w:t>
      </w:r>
      <w:r w:rsidR="00472E9C">
        <w:rPr>
          <w:rFonts w:ascii="Times New Roman" w:hAnsi="Times New Roman" w:cs="Times New Roman"/>
          <w:sz w:val="28"/>
          <w:szCs w:val="28"/>
        </w:rPr>
        <w:t>на поэтажном плане.</w:t>
      </w:r>
    </w:p>
    <w:p w:rsidR="00ED608F" w:rsidRDefault="00ED608F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распоряжении конкурсного управляющего имеется выписка из ЕГРН, в отношении недвижимого имущества принадлежащего должнику. </w:t>
      </w:r>
    </w:p>
    <w:p w:rsidR="00472E9C" w:rsidRDefault="00472E9C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Относительно осмотра жилых помещений, у конкурсного управляющего отсутствует возможность проникновения</w:t>
      </w:r>
      <w:r w:rsidR="00ED608F">
        <w:rPr>
          <w:rFonts w:ascii="Times New Roman" w:hAnsi="Times New Roman" w:cs="Times New Roman"/>
          <w:sz w:val="28"/>
          <w:szCs w:val="28"/>
        </w:rPr>
        <w:t xml:space="preserve"> в жилые помещения, </w:t>
      </w:r>
      <w:r w:rsidR="00ED608F">
        <w:rPr>
          <w:rFonts w:ascii="Times New Roman" w:hAnsi="Times New Roman" w:cs="Times New Roman"/>
          <w:sz w:val="28"/>
          <w:szCs w:val="28"/>
        </w:rPr>
        <w:lastRenderedPageBreak/>
        <w:t>так как данное проникновение сопряжено с серьезными рисками для конкурсного управляющего, а так же ввиду сложной эпидемиологической ситуации.</w:t>
      </w:r>
    </w:p>
    <w:p w:rsidR="00ED608F" w:rsidRDefault="00ED608F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согласованию с гражданами, проживающими в жилых помещениях можно провести осмотр, реакция граждан на подобные предложения не известна.</w:t>
      </w:r>
    </w:p>
    <w:p w:rsidR="00ED608F" w:rsidRDefault="00ED608F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любым иным вопросам, можно обращаться по телефону + 7 925 934 40 30. Помощник конкурсного управляющего Сергей, сообщит всю имеющуюся в его распоряжении информацию.</w:t>
      </w:r>
    </w:p>
    <w:p w:rsidR="00ED608F" w:rsidRDefault="00ED608F" w:rsidP="00815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08F" w:rsidRDefault="00ED608F" w:rsidP="00815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08F" w:rsidRDefault="00ED608F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ED608F" w:rsidRDefault="00ED608F" w:rsidP="0081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«Честные Торги»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Малишава</w:t>
      </w:r>
      <w:proofErr w:type="spellEnd"/>
    </w:p>
    <w:p w:rsidR="001C3799" w:rsidRDefault="001C3799" w:rsidP="00815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7D" w:rsidRPr="0081547D" w:rsidRDefault="0081547D" w:rsidP="008154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47D" w:rsidRPr="0081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47D"/>
    <w:rsid w:val="001C3799"/>
    <w:rsid w:val="00472E9C"/>
    <w:rsid w:val="0081547D"/>
    <w:rsid w:val="00ED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2022-02-24T17:56:00Z</dcterms:created>
  <dcterms:modified xsi:type="dcterms:W3CDTF">2022-02-24T17:56:00Z</dcterms:modified>
</cp:coreProperties>
</file>